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4119" w14:textId="0C1809CE" w:rsidR="002B7C79" w:rsidRPr="005F7860" w:rsidRDefault="00000000" w:rsidP="005F7860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720"/>
        <w:jc w:val="center"/>
        <w:rPr>
          <w:rFonts w:ascii="Arial" w:eastAsia="Arial" w:hAnsi="Arial" w:cs="Arial"/>
          <w:b/>
          <w:color w:val="000000"/>
        </w:rPr>
      </w:pPr>
      <w:r w:rsidRPr="005F7860">
        <w:rPr>
          <w:rFonts w:ascii="Arial" w:eastAsia="Arial" w:hAnsi="Arial" w:cs="Arial"/>
          <w:b/>
          <w:color w:val="000000"/>
          <w:sz w:val="40"/>
          <w:szCs w:val="40"/>
        </w:rPr>
        <w:t>Prijslijst uniform en tekens</w:t>
      </w:r>
      <w:r w:rsidRPr="005F7860">
        <w:rPr>
          <w:rFonts w:ascii="Arial" w:eastAsia="Arial" w:hAnsi="Arial" w:cs="Arial"/>
          <w:b/>
          <w:color w:val="000000"/>
        </w:rPr>
        <w:br/>
      </w:r>
    </w:p>
    <w:tbl>
      <w:tblPr>
        <w:tblStyle w:val="a5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2B7C79" w14:paraId="586AD247" w14:textId="77777777">
        <w:tc>
          <w:tcPr>
            <w:tcW w:w="4528" w:type="dxa"/>
            <w:shd w:val="clear" w:color="auto" w:fill="FFFFFF"/>
          </w:tcPr>
          <w:p w14:paraId="305A51F2" w14:textId="77777777" w:rsidR="002B7C79" w:rsidRDefault="00000000">
            <w:pPr>
              <w:rPr>
                <w:color w:val="000001"/>
              </w:rPr>
            </w:pPr>
            <w:r>
              <w:rPr>
                <w:color w:val="000001"/>
              </w:rPr>
              <w:t xml:space="preserve">Hemd </w:t>
            </w:r>
          </w:p>
        </w:tc>
        <w:tc>
          <w:tcPr>
            <w:tcW w:w="4528" w:type="dxa"/>
            <w:shd w:val="clear" w:color="auto" w:fill="FFFFFF"/>
          </w:tcPr>
          <w:p w14:paraId="1406800B" w14:textId="77777777" w:rsidR="002B7C79" w:rsidRDefault="00000000">
            <w:pPr>
              <w:rPr>
                <w:color w:val="000001"/>
              </w:rPr>
            </w:pPr>
            <w:r>
              <w:rPr>
                <w:color w:val="000001"/>
              </w:rPr>
              <w:t>45,00</w:t>
            </w:r>
          </w:p>
        </w:tc>
      </w:tr>
      <w:tr w:rsidR="002B7C79" w14:paraId="3846EF80" w14:textId="77777777">
        <w:tc>
          <w:tcPr>
            <w:tcW w:w="4528" w:type="dxa"/>
            <w:shd w:val="clear" w:color="auto" w:fill="FFFFFF"/>
          </w:tcPr>
          <w:p w14:paraId="1511D50C" w14:textId="77777777" w:rsidR="002B7C79" w:rsidRDefault="00000000">
            <w:pPr>
              <w:rPr>
                <w:color w:val="000001"/>
              </w:rPr>
            </w:pPr>
            <w:r>
              <w:rPr>
                <w:color w:val="000001"/>
              </w:rPr>
              <w:t>Trui</w:t>
            </w:r>
          </w:p>
        </w:tc>
        <w:tc>
          <w:tcPr>
            <w:tcW w:w="4528" w:type="dxa"/>
            <w:shd w:val="clear" w:color="auto" w:fill="FFFFFF"/>
          </w:tcPr>
          <w:p w14:paraId="6826EC5F" w14:textId="77777777" w:rsidR="002B7C79" w:rsidRDefault="00000000">
            <w:pPr>
              <w:rPr>
                <w:color w:val="000001"/>
              </w:rPr>
            </w:pPr>
            <w:r>
              <w:rPr>
                <w:color w:val="000001"/>
              </w:rPr>
              <w:t>40,00</w:t>
            </w:r>
          </w:p>
        </w:tc>
      </w:tr>
      <w:tr w:rsidR="002B7C79" w14:paraId="5F09863C" w14:textId="77777777">
        <w:tc>
          <w:tcPr>
            <w:tcW w:w="4528" w:type="dxa"/>
            <w:shd w:val="clear" w:color="auto" w:fill="FFFFFF"/>
          </w:tcPr>
          <w:p w14:paraId="145EC610" w14:textId="77777777" w:rsidR="002B7C79" w:rsidRDefault="00000000">
            <w:pPr>
              <w:rPr>
                <w:color w:val="000001"/>
              </w:rPr>
            </w:pPr>
            <w:r>
              <w:rPr>
                <w:color w:val="000001"/>
              </w:rPr>
              <w:t>Das</w:t>
            </w:r>
          </w:p>
        </w:tc>
        <w:tc>
          <w:tcPr>
            <w:tcW w:w="4528" w:type="dxa"/>
            <w:shd w:val="clear" w:color="auto" w:fill="FFFFFF"/>
          </w:tcPr>
          <w:p w14:paraId="12E10F02" w14:textId="77777777" w:rsidR="002B7C79" w:rsidRDefault="00000000">
            <w:pPr>
              <w:rPr>
                <w:color w:val="000001"/>
              </w:rPr>
            </w:pPr>
            <w:r>
              <w:rPr>
                <w:color w:val="000001"/>
              </w:rPr>
              <w:t>10,00</w:t>
            </w:r>
          </w:p>
        </w:tc>
      </w:tr>
    </w:tbl>
    <w:p w14:paraId="0B6F82B8" w14:textId="77777777" w:rsidR="002B7C79" w:rsidRDefault="002B7C79"/>
    <w:p w14:paraId="4FF674EE" w14:textId="77777777" w:rsidR="002B7C79" w:rsidRDefault="002B7C79"/>
    <w:tbl>
      <w:tblPr>
        <w:tblStyle w:val="a6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2B7C79" w14:paraId="20842E62" w14:textId="77777777">
        <w:tc>
          <w:tcPr>
            <w:tcW w:w="4528" w:type="dxa"/>
            <w:shd w:val="clear" w:color="auto" w:fill="FFFFFF"/>
          </w:tcPr>
          <w:p w14:paraId="3CF0AF1E" w14:textId="77777777" w:rsidR="002B7C79" w:rsidRDefault="00000000">
            <w:r>
              <w:t>Scoutsteken</w:t>
            </w:r>
          </w:p>
        </w:tc>
        <w:tc>
          <w:tcPr>
            <w:tcW w:w="4528" w:type="dxa"/>
            <w:shd w:val="clear" w:color="auto" w:fill="FFFFFF"/>
          </w:tcPr>
          <w:p w14:paraId="787AF7DF" w14:textId="77777777" w:rsidR="002B7C79" w:rsidRDefault="00000000">
            <w:r>
              <w:t>2,50</w:t>
            </w:r>
          </w:p>
        </w:tc>
      </w:tr>
      <w:tr w:rsidR="002B7C79" w14:paraId="317018C7" w14:textId="77777777">
        <w:tc>
          <w:tcPr>
            <w:tcW w:w="4528" w:type="dxa"/>
            <w:shd w:val="clear" w:color="auto" w:fill="FFFFFF"/>
          </w:tcPr>
          <w:p w14:paraId="09F42F8F" w14:textId="77777777" w:rsidR="002B7C79" w:rsidRDefault="00000000">
            <w:r>
              <w:t>Lintje Sint-Jan</w:t>
            </w:r>
          </w:p>
        </w:tc>
        <w:tc>
          <w:tcPr>
            <w:tcW w:w="4528" w:type="dxa"/>
            <w:shd w:val="clear" w:color="auto" w:fill="FFFFFF"/>
          </w:tcPr>
          <w:p w14:paraId="77D13F23" w14:textId="77777777" w:rsidR="002B7C79" w:rsidRDefault="00000000">
            <w:r>
              <w:t>1,00</w:t>
            </w:r>
          </w:p>
        </w:tc>
      </w:tr>
      <w:tr w:rsidR="002B7C79" w14:paraId="3C76AE58" w14:textId="77777777">
        <w:tc>
          <w:tcPr>
            <w:tcW w:w="4528" w:type="dxa"/>
            <w:shd w:val="clear" w:color="auto" w:fill="FFFFFF"/>
          </w:tcPr>
          <w:p w14:paraId="347355E6" w14:textId="77777777" w:rsidR="002B7C79" w:rsidRDefault="00000000">
            <w:r>
              <w:t>Lintje België</w:t>
            </w:r>
          </w:p>
        </w:tc>
        <w:tc>
          <w:tcPr>
            <w:tcW w:w="4528" w:type="dxa"/>
            <w:shd w:val="clear" w:color="auto" w:fill="FFFFFF"/>
          </w:tcPr>
          <w:p w14:paraId="47B31698" w14:textId="77777777" w:rsidR="002B7C79" w:rsidRDefault="00000000">
            <w:r>
              <w:t>1,00</w:t>
            </w:r>
          </w:p>
        </w:tc>
      </w:tr>
      <w:tr w:rsidR="002B7C79" w14:paraId="1EEEF843" w14:textId="77777777">
        <w:tc>
          <w:tcPr>
            <w:tcW w:w="4528" w:type="dxa"/>
            <w:shd w:val="clear" w:color="auto" w:fill="FFFFFF"/>
          </w:tcPr>
          <w:p w14:paraId="300B39BD" w14:textId="77777777" w:rsidR="002B7C79" w:rsidRDefault="00000000">
            <w:r>
              <w:t xml:space="preserve">Provincie West-Vlaanderen </w:t>
            </w:r>
          </w:p>
        </w:tc>
        <w:tc>
          <w:tcPr>
            <w:tcW w:w="4528" w:type="dxa"/>
            <w:shd w:val="clear" w:color="auto" w:fill="FFFFFF"/>
          </w:tcPr>
          <w:p w14:paraId="39B2E459" w14:textId="77777777" w:rsidR="002B7C79" w:rsidRDefault="00000000">
            <w:r>
              <w:t>1,00</w:t>
            </w:r>
          </w:p>
        </w:tc>
      </w:tr>
      <w:tr w:rsidR="002B7C79" w14:paraId="1FF8E039" w14:textId="77777777">
        <w:tc>
          <w:tcPr>
            <w:tcW w:w="4528" w:type="dxa"/>
            <w:shd w:val="clear" w:color="auto" w:fill="FFFFFF"/>
          </w:tcPr>
          <w:p w14:paraId="50B6D238" w14:textId="77777777" w:rsidR="002B7C79" w:rsidRDefault="00000000">
            <w:r>
              <w:t xml:space="preserve">Vlaamse Leeuw </w:t>
            </w:r>
          </w:p>
        </w:tc>
        <w:tc>
          <w:tcPr>
            <w:tcW w:w="4528" w:type="dxa"/>
            <w:shd w:val="clear" w:color="auto" w:fill="FFFFFF"/>
          </w:tcPr>
          <w:p w14:paraId="10AB8ACF" w14:textId="77777777" w:rsidR="002B7C79" w:rsidRDefault="00000000">
            <w:r>
              <w:t>1,00</w:t>
            </w:r>
          </w:p>
        </w:tc>
      </w:tr>
      <w:tr w:rsidR="002B7C79" w14:paraId="2D86D7FC" w14:textId="77777777">
        <w:tc>
          <w:tcPr>
            <w:tcW w:w="4528" w:type="dxa"/>
            <w:shd w:val="clear" w:color="auto" w:fill="FFFFFF"/>
          </w:tcPr>
          <w:p w14:paraId="29BEA6F3" w14:textId="77777777" w:rsidR="002B7C79" w:rsidRDefault="00000000">
            <w:r>
              <w:t xml:space="preserve">Teken tak </w:t>
            </w:r>
          </w:p>
        </w:tc>
        <w:tc>
          <w:tcPr>
            <w:tcW w:w="4528" w:type="dxa"/>
            <w:shd w:val="clear" w:color="auto" w:fill="FFFFFF"/>
          </w:tcPr>
          <w:p w14:paraId="1217939E" w14:textId="77777777" w:rsidR="002B7C79" w:rsidRDefault="00000000">
            <w:r>
              <w:t>1,00</w:t>
            </w:r>
          </w:p>
        </w:tc>
      </w:tr>
      <w:tr w:rsidR="002B7C79" w14:paraId="08AD7E93" w14:textId="77777777">
        <w:tc>
          <w:tcPr>
            <w:tcW w:w="4528" w:type="dxa"/>
            <w:shd w:val="clear" w:color="auto" w:fill="FFFFFF"/>
          </w:tcPr>
          <w:p w14:paraId="2918B23E" w14:textId="77777777" w:rsidR="002B7C79" w:rsidRDefault="00000000">
            <w:proofErr w:type="spellStart"/>
            <w:r>
              <w:t>Totemisatie</w:t>
            </w:r>
            <w:proofErr w:type="spellEnd"/>
            <w:r>
              <w:t xml:space="preserve">/welpenbelofte </w:t>
            </w:r>
          </w:p>
        </w:tc>
        <w:tc>
          <w:tcPr>
            <w:tcW w:w="4528" w:type="dxa"/>
            <w:shd w:val="clear" w:color="auto" w:fill="FFFFFF"/>
          </w:tcPr>
          <w:p w14:paraId="337ACA3E" w14:textId="77777777" w:rsidR="002B7C79" w:rsidRDefault="00000000">
            <w:r>
              <w:t>1,00</w:t>
            </w:r>
          </w:p>
        </w:tc>
      </w:tr>
      <w:tr w:rsidR="002B7C79" w14:paraId="562FEE55" w14:textId="77777777">
        <w:tc>
          <w:tcPr>
            <w:tcW w:w="4528" w:type="dxa"/>
            <w:shd w:val="clear" w:color="auto" w:fill="FFFFFF"/>
          </w:tcPr>
          <w:p w14:paraId="02DD7CE9" w14:textId="77777777" w:rsidR="002B7C79" w:rsidRDefault="00000000">
            <w:r>
              <w:t>Jaarteken</w:t>
            </w:r>
          </w:p>
        </w:tc>
        <w:tc>
          <w:tcPr>
            <w:tcW w:w="4528" w:type="dxa"/>
            <w:shd w:val="clear" w:color="auto" w:fill="FFFFFF"/>
          </w:tcPr>
          <w:p w14:paraId="060DB045" w14:textId="77777777" w:rsidR="002B7C79" w:rsidRDefault="00000000">
            <w:r>
              <w:t xml:space="preserve">Gratis bij aanvang scoutsjaar </w:t>
            </w:r>
          </w:p>
        </w:tc>
      </w:tr>
      <w:tr w:rsidR="002B7C79" w14:paraId="1C7AC283" w14:textId="77777777">
        <w:trPr>
          <w:trHeight w:val="307"/>
        </w:trPr>
        <w:tc>
          <w:tcPr>
            <w:tcW w:w="4528" w:type="dxa"/>
            <w:shd w:val="clear" w:color="auto" w:fill="FFFFFF"/>
          </w:tcPr>
          <w:p w14:paraId="07D7043F" w14:textId="77777777" w:rsidR="002B7C79" w:rsidRDefault="00000000">
            <w:r>
              <w:t>Oud jaarteken</w:t>
            </w:r>
          </w:p>
        </w:tc>
        <w:tc>
          <w:tcPr>
            <w:tcW w:w="4528" w:type="dxa"/>
            <w:shd w:val="clear" w:color="auto" w:fill="FFFFFF"/>
          </w:tcPr>
          <w:p w14:paraId="5ECA931E" w14:textId="77777777" w:rsidR="002B7C79" w:rsidRDefault="00000000">
            <w:r>
              <w:t>1,50</w:t>
            </w:r>
          </w:p>
        </w:tc>
      </w:tr>
      <w:tr w:rsidR="005F7860" w14:paraId="0C88FB11" w14:textId="77777777">
        <w:trPr>
          <w:trHeight w:val="307"/>
        </w:trPr>
        <w:tc>
          <w:tcPr>
            <w:tcW w:w="4528" w:type="dxa"/>
            <w:shd w:val="clear" w:color="auto" w:fill="FFFFFF"/>
          </w:tcPr>
          <w:p w14:paraId="50038424" w14:textId="099931BC" w:rsidR="005F7860" w:rsidRPr="005F7860" w:rsidRDefault="005F7860">
            <w:pPr>
              <w:rPr>
                <w:b/>
                <w:bCs/>
              </w:rPr>
            </w:pPr>
            <w:r w:rsidRPr="005F7860">
              <w:rPr>
                <w:b/>
                <w:bCs/>
              </w:rPr>
              <w:t>Totaal tekentjes</w:t>
            </w:r>
          </w:p>
        </w:tc>
        <w:tc>
          <w:tcPr>
            <w:tcW w:w="4528" w:type="dxa"/>
            <w:shd w:val="clear" w:color="auto" w:fill="FFFFFF"/>
          </w:tcPr>
          <w:p w14:paraId="31F12E46" w14:textId="61CF7987" w:rsidR="005F7860" w:rsidRPr="005F7860" w:rsidRDefault="005F7860">
            <w:pPr>
              <w:rPr>
                <w:b/>
                <w:bCs/>
              </w:rPr>
            </w:pPr>
            <w:r w:rsidRPr="005F7860">
              <w:rPr>
                <w:b/>
                <w:bCs/>
              </w:rPr>
              <w:t>€10</w:t>
            </w:r>
          </w:p>
        </w:tc>
      </w:tr>
    </w:tbl>
    <w:p w14:paraId="2C84E28C" w14:textId="77777777" w:rsidR="002B7C79" w:rsidRDefault="002B7C79"/>
    <w:p w14:paraId="00F3EF3A" w14:textId="7BC92529" w:rsidR="002B7C79" w:rsidRDefault="00000000">
      <w:r>
        <w:t xml:space="preserve">Een </w:t>
      </w:r>
      <w:r>
        <w:rPr>
          <w:u w:val="single"/>
        </w:rPr>
        <w:t>trui</w:t>
      </w:r>
      <w:r w:rsidRPr="005F7860">
        <w:t xml:space="preserve"> </w:t>
      </w:r>
      <w:r w:rsidR="005F7860" w:rsidRPr="005F7860">
        <w:t xml:space="preserve">+ tekens </w:t>
      </w:r>
      <w:r w:rsidR="005F7860">
        <w:t xml:space="preserve">en </w:t>
      </w:r>
      <w:r>
        <w:t xml:space="preserve">das </w:t>
      </w:r>
      <w:r w:rsidR="005F7860">
        <w:t>zijn</w:t>
      </w:r>
      <w:r>
        <w:t xml:space="preserve"> verplicht voor Kapoenen en Welpen </w:t>
      </w:r>
    </w:p>
    <w:p w14:paraId="292D39CC" w14:textId="16936B64" w:rsidR="002B7C79" w:rsidRDefault="00000000">
      <w:r>
        <w:t xml:space="preserve">Een </w:t>
      </w:r>
      <w:r>
        <w:rPr>
          <w:u w:val="single"/>
        </w:rPr>
        <w:t>hemd</w:t>
      </w:r>
      <w:r w:rsidRPr="005F7860">
        <w:t xml:space="preserve"> </w:t>
      </w:r>
      <w:r w:rsidR="005F7860" w:rsidRPr="005F7860">
        <w:t xml:space="preserve">+ tekens </w:t>
      </w:r>
      <w:r w:rsidR="005F7860">
        <w:t xml:space="preserve">en das zijn </w:t>
      </w:r>
      <w:r>
        <w:t xml:space="preserve">verplicht voor Wolven, Jongverkenners en Verkenners </w:t>
      </w:r>
    </w:p>
    <w:p w14:paraId="470F03A7" w14:textId="77777777" w:rsidR="002B7C79" w:rsidRDefault="002B7C79"/>
    <w:p w14:paraId="260BFA05" w14:textId="77777777" w:rsidR="002B7C79" w:rsidRDefault="002B7C79"/>
    <w:tbl>
      <w:tblPr>
        <w:tblStyle w:val="a7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2B7C79" w14:paraId="6B8C54E0" w14:textId="77777777">
        <w:trPr>
          <w:trHeight w:val="405"/>
        </w:trPr>
        <w:tc>
          <w:tcPr>
            <w:tcW w:w="4528" w:type="dxa"/>
          </w:tcPr>
          <w:p w14:paraId="3483539B" w14:textId="77777777" w:rsidR="002B7C79" w:rsidRDefault="00000000">
            <w:r>
              <w:t>Sint-Jan T-shirt</w:t>
            </w:r>
          </w:p>
        </w:tc>
        <w:tc>
          <w:tcPr>
            <w:tcW w:w="4528" w:type="dxa"/>
          </w:tcPr>
          <w:p w14:paraId="2D2B2738" w14:textId="77777777" w:rsidR="002B7C79" w:rsidRDefault="00000000">
            <w:r>
              <w:t>15,00</w:t>
            </w:r>
          </w:p>
        </w:tc>
      </w:tr>
    </w:tbl>
    <w:p w14:paraId="01A104CC" w14:textId="77777777" w:rsidR="002B7C79" w:rsidRDefault="002B7C79"/>
    <w:p w14:paraId="1941BD7C" w14:textId="77777777" w:rsidR="002B7C79" w:rsidRDefault="002B7C79"/>
    <w:tbl>
      <w:tblPr>
        <w:tblStyle w:val="a8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2B7C79" w14:paraId="594E9239" w14:textId="77777777">
        <w:tc>
          <w:tcPr>
            <w:tcW w:w="4528" w:type="dxa"/>
          </w:tcPr>
          <w:p w14:paraId="0A0EFA72" w14:textId="77777777" w:rsidR="002B7C79" w:rsidRDefault="00000000">
            <w:r>
              <w:t xml:space="preserve">Uniformrok kind </w:t>
            </w:r>
          </w:p>
        </w:tc>
        <w:tc>
          <w:tcPr>
            <w:tcW w:w="4528" w:type="dxa"/>
          </w:tcPr>
          <w:p w14:paraId="7BAA8F76" w14:textId="77777777" w:rsidR="002B7C79" w:rsidRDefault="00000000">
            <w:r>
              <w:t>35,00</w:t>
            </w:r>
          </w:p>
        </w:tc>
      </w:tr>
      <w:tr w:rsidR="002B7C79" w14:paraId="2DC16803" w14:textId="77777777">
        <w:tc>
          <w:tcPr>
            <w:tcW w:w="4528" w:type="dxa"/>
          </w:tcPr>
          <w:p w14:paraId="364C699A" w14:textId="77777777" w:rsidR="002B7C79" w:rsidRDefault="00000000">
            <w:r>
              <w:t xml:space="preserve">Uniformrok volwassene </w:t>
            </w:r>
          </w:p>
        </w:tc>
        <w:tc>
          <w:tcPr>
            <w:tcW w:w="4528" w:type="dxa"/>
          </w:tcPr>
          <w:p w14:paraId="2C7C0B11" w14:textId="77777777" w:rsidR="002B7C79" w:rsidRDefault="00000000">
            <w:r>
              <w:t>40,00</w:t>
            </w:r>
          </w:p>
        </w:tc>
      </w:tr>
      <w:tr w:rsidR="002B7C79" w14:paraId="4817DCDD" w14:textId="77777777">
        <w:tc>
          <w:tcPr>
            <w:tcW w:w="4528" w:type="dxa"/>
          </w:tcPr>
          <w:p w14:paraId="6FC016F3" w14:textId="77777777" w:rsidR="002B7C79" w:rsidRDefault="00000000">
            <w:r>
              <w:t xml:space="preserve">Uniformshort kind </w:t>
            </w:r>
          </w:p>
        </w:tc>
        <w:tc>
          <w:tcPr>
            <w:tcW w:w="4528" w:type="dxa"/>
          </w:tcPr>
          <w:p w14:paraId="373D5CA4" w14:textId="77777777" w:rsidR="002B7C79" w:rsidRDefault="00000000">
            <w:r>
              <w:t>35,00</w:t>
            </w:r>
          </w:p>
        </w:tc>
      </w:tr>
      <w:tr w:rsidR="002B7C79" w14:paraId="2F677C05" w14:textId="77777777">
        <w:tc>
          <w:tcPr>
            <w:tcW w:w="4528" w:type="dxa"/>
          </w:tcPr>
          <w:p w14:paraId="5680E998" w14:textId="77777777" w:rsidR="002B7C79" w:rsidRDefault="00000000">
            <w:r>
              <w:t xml:space="preserve">Uniformshort volwassene </w:t>
            </w:r>
          </w:p>
        </w:tc>
        <w:tc>
          <w:tcPr>
            <w:tcW w:w="4528" w:type="dxa"/>
          </w:tcPr>
          <w:p w14:paraId="2A8E47DC" w14:textId="77777777" w:rsidR="002B7C79" w:rsidRDefault="00000000">
            <w:r>
              <w:t xml:space="preserve">40,00 </w:t>
            </w:r>
          </w:p>
        </w:tc>
      </w:tr>
    </w:tbl>
    <w:p w14:paraId="300D8F07" w14:textId="77777777" w:rsidR="002B7C79" w:rsidRDefault="002B7C79"/>
    <w:p w14:paraId="1334D6C3" w14:textId="77777777" w:rsidR="002B7C79" w:rsidRDefault="00000000">
      <w:r>
        <w:t xml:space="preserve">Een uniformrok/short &amp; T-shirt is </w:t>
      </w:r>
      <w:r w:rsidRPr="005F7860">
        <w:rPr>
          <w:u w:val="single"/>
        </w:rPr>
        <w:t>niet</w:t>
      </w:r>
      <w:r>
        <w:t xml:space="preserve"> verplicht. Kom langs bij het secretariaat voor meer info. </w:t>
      </w:r>
    </w:p>
    <w:p w14:paraId="6D1FBACC" w14:textId="77777777" w:rsidR="002B7C79" w:rsidRDefault="002B7C79"/>
    <w:p w14:paraId="754E1AA5" w14:textId="77777777" w:rsidR="002B7C79" w:rsidRDefault="002B7C79"/>
    <w:tbl>
      <w:tblPr>
        <w:tblStyle w:val="a9"/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2B7C79" w14:paraId="0E1DBAA9" w14:textId="77777777">
        <w:tc>
          <w:tcPr>
            <w:tcW w:w="4528" w:type="dxa"/>
          </w:tcPr>
          <w:p w14:paraId="50611391" w14:textId="77777777" w:rsidR="002B7C79" w:rsidRDefault="00000000">
            <w:r>
              <w:t xml:space="preserve">Tweedehands trui </w:t>
            </w:r>
          </w:p>
        </w:tc>
        <w:tc>
          <w:tcPr>
            <w:tcW w:w="4528" w:type="dxa"/>
          </w:tcPr>
          <w:p w14:paraId="3738839C" w14:textId="77777777" w:rsidR="002B7C79" w:rsidRDefault="00000000">
            <w:r>
              <w:t>15,00</w:t>
            </w:r>
          </w:p>
        </w:tc>
      </w:tr>
      <w:tr w:rsidR="002B7C79" w14:paraId="4D7E1D51" w14:textId="77777777">
        <w:tc>
          <w:tcPr>
            <w:tcW w:w="4528" w:type="dxa"/>
          </w:tcPr>
          <w:p w14:paraId="258EA7B5" w14:textId="77777777" w:rsidR="002B7C79" w:rsidRDefault="00000000">
            <w:r>
              <w:t xml:space="preserve">Tweedehands hemd </w:t>
            </w:r>
          </w:p>
        </w:tc>
        <w:tc>
          <w:tcPr>
            <w:tcW w:w="4528" w:type="dxa"/>
          </w:tcPr>
          <w:p w14:paraId="6CC49B13" w14:textId="77777777" w:rsidR="002B7C79" w:rsidRDefault="00000000">
            <w:r>
              <w:t>20,00</w:t>
            </w:r>
          </w:p>
        </w:tc>
      </w:tr>
    </w:tbl>
    <w:p w14:paraId="7A37782D" w14:textId="77777777" w:rsidR="002B7C79" w:rsidRDefault="002B7C79"/>
    <w:p w14:paraId="3D0A48B0" w14:textId="77777777" w:rsidR="002B7C79" w:rsidRDefault="00000000">
      <w:r>
        <w:t xml:space="preserve">Aarzel niet om een tweedehands uniform binnen te brengen, dan krijg je 5 euro vermindering bij aankoop van een nieuw uniform! </w:t>
      </w:r>
    </w:p>
    <w:p w14:paraId="082ED48E" w14:textId="77777777" w:rsidR="002B7C79" w:rsidRDefault="002B7C79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Arial" w:eastAsia="Arial" w:hAnsi="Arial" w:cs="Arial"/>
          <w:color w:val="000000"/>
          <w:u w:val="single"/>
        </w:rPr>
      </w:pPr>
    </w:p>
    <w:sectPr w:rsidR="002B7C79" w:rsidSect="005F7860">
      <w:pgSz w:w="11906" w:h="16838"/>
      <w:pgMar w:top="709" w:right="1418" w:bottom="709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F528" w14:textId="77777777" w:rsidR="008F5D40" w:rsidRDefault="008F5D40">
      <w:r>
        <w:separator/>
      </w:r>
    </w:p>
  </w:endnote>
  <w:endnote w:type="continuationSeparator" w:id="0">
    <w:p w14:paraId="68109DB1" w14:textId="77777777" w:rsidR="008F5D40" w:rsidRDefault="008F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so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C039" w14:textId="77777777" w:rsidR="008F5D40" w:rsidRDefault="008F5D40">
      <w:r>
        <w:separator/>
      </w:r>
    </w:p>
  </w:footnote>
  <w:footnote w:type="continuationSeparator" w:id="0">
    <w:p w14:paraId="436708F0" w14:textId="77777777" w:rsidR="008F5D40" w:rsidRDefault="008F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B81"/>
    <w:multiLevelType w:val="multilevel"/>
    <w:tmpl w:val="D3C24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D42D4"/>
    <w:multiLevelType w:val="multilevel"/>
    <w:tmpl w:val="107E274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856C72"/>
    <w:multiLevelType w:val="multilevel"/>
    <w:tmpl w:val="1DEA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F21811"/>
    <w:multiLevelType w:val="multilevel"/>
    <w:tmpl w:val="DA987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BB0B68"/>
    <w:multiLevelType w:val="multilevel"/>
    <w:tmpl w:val="9FDC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661E7E"/>
    <w:multiLevelType w:val="multilevel"/>
    <w:tmpl w:val="ED92C04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127454"/>
    <w:multiLevelType w:val="multilevel"/>
    <w:tmpl w:val="145A28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350995"/>
    <w:multiLevelType w:val="multilevel"/>
    <w:tmpl w:val="8B42D44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554222"/>
    <w:multiLevelType w:val="multilevel"/>
    <w:tmpl w:val="AB742C7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A73606E"/>
    <w:multiLevelType w:val="multilevel"/>
    <w:tmpl w:val="56C4029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4870072">
    <w:abstractNumId w:val="6"/>
  </w:num>
  <w:num w:numId="2" w16cid:durableId="1500265471">
    <w:abstractNumId w:val="1"/>
  </w:num>
  <w:num w:numId="3" w16cid:durableId="680819632">
    <w:abstractNumId w:val="8"/>
  </w:num>
  <w:num w:numId="4" w16cid:durableId="1714305589">
    <w:abstractNumId w:val="7"/>
  </w:num>
  <w:num w:numId="5" w16cid:durableId="1005472405">
    <w:abstractNumId w:val="0"/>
  </w:num>
  <w:num w:numId="6" w16cid:durableId="1422945275">
    <w:abstractNumId w:val="3"/>
  </w:num>
  <w:num w:numId="7" w16cid:durableId="1813717146">
    <w:abstractNumId w:val="5"/>
  </w:num>
  <w:num w:numId="8" w16cid:durableId="9337143">
    <w:abstractNumId w:val="4"/>
  </w:num>
  <w:num w:numId="9" w16cid:durableId="1740979977">
    <w:abstractNumId w:val="9"/>
  </w:num>
  <w:num w:numId="10" w16cid:durableId="15084448">
    <w:abstractNumId w:val="2"/>
  </w:num>
  <w:num w:numId="11" w16cid:durableId="1585411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6715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85955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4901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5150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7263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286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79"/>
    <w:rsid w:val="002B7C79"/>
    <w:rsid w:val="005F7860"/>
    <w:rsid w:val="008F5D40"/>
    <w:rsid w:val="00F3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E3605"/>
  <w15:docId w15:val="{31825B52-0EF7-489F-9D51-A6D9941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86"/>
    <w:rPr>
      <w:lang w:val="nl-BE"/>
    </w:rPr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Standard"/>
    <w:next w:val="Textbody"/>
    <w:uiPriority w:val="9"/>
    <w:unhideWhenUsed/>
    <w:qFormat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Standard"/>
    <w:next w:val="Textbody"/>
    <w:uiPriority w:val="9"/>
    <w:semiHidden/>
    <w:unhideWhenUsed/>
    <w:qFormat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Subtitle"/>
    <w:uiPriority w:val="10"/>
    <w:qFormat/>
    <w:rsid w:val="00803DB2"/>
    <w:pPr>
      <w:pBdr>
        <w:bottom w:val="single" w:sz="8" w:space="4" w:color="4F81BD"/>
      </w:pBdr>
      <w:shd w:val="clear" w:color="auto" w:fill="000000"/>
      <w:spacing w:after="300"/>
    </w:pPr>
    <w:rPr>
      <w:rFonts w:ascii="Besom" w:hAnsi="Besom"/>
      <w:color w:val="FFFFFF"/>
      <w:spacing w:val="5"/>
      <w:sz w:val="72"/>
      <w:szCs w:val="50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Paragraph">
    <w:name w:val="List Paragraph"/>
    <w:basedOn w:val="Standard"/>
    <w:uiPriority w:val="34"/>
    <w:qFormat/>
    <w:pPr>
      <w:spacing w:after="200" w:line="276" w:lineRule="auto"/>
      <w:ind w:left="720"/>
    </w:pPr>
    <w:rPr>
      <w:sz w:val="22"/>
      <w:szCs w:val="22"/>
      <w:lang w:val="nl-BE" w:eastAsia="nl-BE"/>
    </w:rPr>
  </w:style>
  <w:style w:type="paragraph" w:customStyle="1" w:styleId="ContentsHeading">
    <w:name w:val="Contents Heading"/>
    <w:basedOn w:val="Heading1"/>
    <w:pPr>
      <w:suppressLineNumbers/>
      <w:spacing w:line="276" w:lineRule="auto"/>
    </w:pPr>
    <w:rPr>
      <w:color w:val="365F91"/>
      <w:sz w:val="28"/>
      <w:szCs w:val="28"/>
    </w:rPr>
  </w:style>
  <w:style w:type="paragraph" w:styleId="Balloo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Web">
    <w:name w:val="Normal (Web)"/>
    <w:basedOn w:val="Standard"/>
    <w:uiPriority w:val="99"/>
    <w:pPr>
      <w:spacing w:before="100" w:after="100"/>
    </w:pPr>
    <w:rPr>
      <w:lang w:val="nl-BE" w:eastAsia="nl-BE"/>
    </w:rPr>
  </w:style>
  <w:style w:type="paragraph" w:styleId="NoSpacing">
    <w:name w:val="No Spacing"/>
  </w:style>
  <w:style w:type="paragraph" w:customStyle="1" w:styleId="Standaard1">
    <w:name w:val="Standaard1"/>
    <w:pPr>
      <w:spacing w:after="160" w:line="254" w:lineRule="auto"/>
    </w:pPr>
    <w:rPr>
      <w:rFonts w:ascii="Calibri" w:eastAsia="Calibri" w:hAnsi="Calibri"/>
      <w:sz w:val="22"/>
      <w:szCs w:val="22"/>
      <w:lang w:val="nl-BE" w:eastAsia="en-US"/>
    </w:rPr>
  </w:style>
  <w:style w:type="paragraph" w:customStyle="1" w:styleId="Lijstalinea1">
    <w:name w:val="Lijstalinea1"/>
    <w:basedOn w:val="Standaard1"/>
    <w:pPr>
      <w:ind w:left="720"/>
    </w:pPr>
  </w:style>
  <w:style w:type="paragraph" w:customStyle="1" w:styleId="Titel1">
    <w:name w:val="Titel1"/>
    <w:basedOn w:val="Standaard1"/>
    <w:pPr>
      <w:spacing w:after="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paragraph" w:customStyle="1" w:styleId="Bijschrift1">
    <w:name w:val="Bijschrift1"/>
    <w:basedOn w:val="Standaard1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TitelChar">
    <w:name w:val="Titel Char"/>
    <w:basedOn w:val="DefaultParagraphFont"/>
    <w:rPr>
      <w:rFonts w:ascii="Calibri" w:hAnsi="Calibri" w:cs="F"/>
      <w:color w:val="FFFFFF"/>
      <w:spacing w:val="5"/>
      <w:kern w:val="3"/>
      <w:sz w:val="52"/>
      <w:szCs w:val="52"/>
    </w:rPr>
  </w:style>
  <w:style w:type="character" w:customStyle="1" w:styleId="KoptekstChar">
    <w:name w:val="Koptekst Char"/>
    <w:basedOn w:val="DefaultParagraphFont"/>
  </w:style>
  <w:style w:type="character" w:customStyle="1" w:styleId="VoettekstChar">
    <w:name w:val="Voettekst Char"/>
    <w:basedOn w:val="DefaultParagraphFont"/>
  </w:style>
  <w:style w:type="character" w:styleId="PageNumber">
    <w:name w:val="page number"/>
    <w:basedOn w:val="DefaultParagraphFont"/>
  </w:style>
  <w:style w:type="character" w:customStyle="1" w:styleId="StrongEmphasis">
    <w:name w:val="Strong Emphasis"/>
    <w:basedOn w:val="DefaultParagraphFont"/>
    <w:rPr>
      <w:b/>
      <w:bCs/>
    </w:rPr>
  </w:style>
  <w:style w:type="character" w:customStyle="1" w:styleId="Kop1Char">
    <w:name w:val="Kop 1 Char"/>
    <w:basedOn w:val="DefaultParagraphFont"/>
    <w:rPr>
      <w:rFonts w:ascii="Calibri" w:hAnsi="Calibri" w:cs="F"/>
      <w:b/>
      <w:bCs/>
      <w:color w:val="345A8A"/>
      <w:sz w:val="32"/>
      <w:szCs w:val="32"/>
    </w:rPr>
  </w:style>
  <w:style w:type="character" w:customStyle="1" w:styleId="BallontekstChar">
    <w:name w:val="Ballontekst Char"/>
    <w:basedOn w:val="DefaultParagraphFont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DefaultParagraphFont"/>
    <w:rPr>
      <w:rFonts w:ascii="Calibri" w:hAnsi="Calibri" w:cs="F"/>
      <w:b/>
      <w:bCs/>
      <w:color w:val="4F81BD"/>
      <w:sz w:val="26"/>
      <w:szCs w:val="26"/>
    </w:rPr>
  </w:style>
  <w:style w:type="character" w:customStyle="1" w:styleId="Kop3Char">
    <w:name w:val="Kop 3 Char"/>
    <w:basedOn w:val="DefaultParagraphFont"/>
    <w:rPr>
      <w:rFonts w:ascii="Calibri" w:hAnsi="Calibri" w:cs="F"/>
      <w:b/>
      <w:bCs/>
      <w:color w:val="4F81BD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rFonts w:cs="F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numbering" w:customStyle="1" w:styleId="WWNum1">
    <w:name w:val="WWNum1"/>
    <w:basedOn w:val="NoList"/>
  </w:style>
  <w:style w:type="numbering" w:customStyle="1" w:styleId="WWNum2">
    <w:name w:val="WWNum2"/>
    <w:basedOn w:val="NoList"/>
  </w:style>
  <w:style w:type="numbering" w:customStyle="1" w:styleId="WWNum3">
    <w:name w:val="WWNum3"/>
    <w:basedOn w:val="NoList"/>
  </w:style>
  <w:style w:type="numbering" w:customStyle="1" w:styleId="WWNum4">
    <w:name w:val="WWNum4"/>
    <w:basedOn w:val="NoList"/>
  </w:style>
  <w:style w:type="numbering" w:customStyle="1" w:styleId="WWNum5">
    <w:name w:val="WWNum5"/>
    <w:basedOn w:val="NoList"/>
  </w:style>
  <w:style w:type="numbering" w:customStyle="1" w:styleId="WWNum6">
    <w:name w:val="WWNum6"/>
    <w:basedOn w:val="NoList"/>
  </w:style>
  <w:style w:type="numbering" w:customStyle="1" w:styleId="WWNum7">
    <w:name w:val="WWNum7"/>
    <w:basedOn w:val="NoList"/>
  </w:style>
  <w:style w:type="numbering" w:customStyle="1" w:styleId="WWNum8">
    <w:name w:val="WWNum8"/>
    <w:basedOn w:val="NoList"/>
  </w:style>
  <w:style w:type="numbering" w:customStyle="1" w:styleId="WWNum9">
    <w:name w:val="WWNum9"/>
    <w:basedOn w:val="NoList"/>
  </w:style>
  <w:style w:type="numbering" w:customStyle="1" w:styleId="WWNum10">
    <w:name w:val="WWNum10"/>
    <w:basedOn w:val="NoList"/>
  </w:style>
  <w:style w:type="numbering" w:customStyle="1" w:styleId="WWNum11">
    <w:name w:val="WWNum11"/>
    <w:basedOn w:val="NoList"/>
  </w:style>
  <w:style w:type="numbering" w:customStyle="1" w:styleId="WWNum12">
    <w:name w:val="WWNum12"/>
    <w:basedOn w:val="NoList"/>
  </w:style>
  <w:style w:type="numbering" w:customStyle="1" w:styleId="WWNum13">
    <w:name w:val="WWNum13"/>
    <w:basedOn w:val="NoList"/>
  </w:style>
  <w:style w:type="numbering" w:customStyle="1" w:styleId="WWNum14">
    <w:name w:val="WWNum14"/>
    <w:basedOn w:val="NoList"/>
  </w:style>
  <w:style w:type="numbering" w:customStyle="1" w:styleId="WWNum15">
    <w:name w:val="WWNum15"/>
    <w:basedOn w:val="NoList"/>
  </w:style>
  <w:style w:type="numbering" w:customStyle="1" w:styleId="WWNum16">
    <w:name w:val="WWNum16"/>
    <w:basedOn w:val="NoList"/>
  </w:style>
  <w:style w:type="numbering" w:customStyle="1" w:styleId="WWNum17">
    <w:name w:val="WWNum17"/>
    <w:basedOn w:val="NoList"/>
  </w:style>
  <w:style w:type="paragraph" w:styleId="TOCHeading">
    <w:name w:val="TOC Heading"/>
    <w:basedOn w:val="Heading1"/>
    <w:next w:val="Normal"/>
    <w:uiPriority w:val="39"/>
    <w:unhideWhenUsed/>
    <w:qFormat/>
    <w:rsid w:val="00900F35"/>
    <w:pPr>
      <w:spacing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nl-BE"/>
    </w:rPr>
  </w:style>
  <w:style w:type="paragraph" w:styleId="TOC1">
    <w:name w:val="toc 1"/>
    <w:basedOn w:val="Normal"/>
    <w:next w:val="Normal"/>
    <w:autoRedefine/>
    <w:uiPriority w:val="39"/>
    <w:unhideWhenUsed/>
    <w:rsid w:val="00900F35"/>
    <w:pPr>
      <w:widowControl w:val="0"/>
      <w:suppressAutoHyphens/>
      <w:autoSpaceDN w:val="0"/>
      <w:spacing w:before="240" w:after="120"/>
      <w:textAlignment w:val="baseline"/>
    </w:pPr>
    <w:rPr>
      <w:rFonts w:asciiTheme="minorHAnsi" w:eastAsia="SimSun" w:hAnsiTheme="minorHAnsi" w:cs="F"/>
      <w:b/>
      <w:bCs/>
      <w:kern w:val="3"/>
      <w:sz w:val="20"/>
      <w:szCs w:val="20"/>
      <w:lang w:val="nl-N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spacing w:before="120"/>
      <w:ind w:left="240"/>
      <w:textAlignment w:val="baseline"/>
    </w:pPr>
    <w:rPr>
      <w:rFonts w:asciiTheme="minorHAnsi" w:eastAsia="SimSun" w:hAnsiTheme="minorHAnsi" w:cs="F"/>
      <w:i/>
      <w:iCs/>
      <w:kern w:val="3"/>
      <w:sz w:val="20"/>
      <w:szCs w:val="20"/>
      <w:lang w:val="nl-NL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ind w:left="480"/>
      <w:textAlignment w:val="baseline"/>
    </w:pPr>
    <w:rPr>
      <w:rFonts w:asciiTheme="minorHAnsi" w:eastAsia="SimSun" w:hAnsiTheme="minorHAnsi" w:cs="F"/>
      <w:kern w:val="3"/>
      <w:sz w:val="20"/>
      <w:szCs w:val="20"/>
      <w:lang w:val="nl-NL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ind w:left="720"/>
      <w:textAlignment w:val="baseline"/>
    </w:pPr>
    <w:rPr>
      <w:rFonts w:asciiTheme="minorHAnsi" w:eastAsia="SimSun" w:hAnsiTheme="minorHAnsi" w:cs="F"/>
      <w:kern w:val="3"/>
      <w:sz w:val="20"/>
      <w:szCs w:val="20"/>
      <w:lang w:val="nl-N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ind w:left="960"/>
      <w:textAlignment w:val="baseline"/>
    </w:pPr>
    <w:rPr>
      <w:rFonts w:asciiTheme="minorHAnsi" w:eastAsia="SimSun" w:hAnsiTheme="minorHAnsi" w:cs="F"/>
      <w:kern w:val="3"/>
      <w:sz w:val="20"/>
      <w:szCs w:val="20"/>
      <w:lang w:val="nl-N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ind w:left="1200"/>
      <w:textAlignment w:val="baseline"/>
    </w:pPr>
    <w:rPr>
      <w:rFonts w:asciiTheme="minorHAnsi" w:eastAsia="SimSun" w:hAnsiTheme="minorHAnsi" w:cs="F"/>
      <w:kern w:val="3"/>
      <w:sz w:val="20"/>
      <w:szCs w:val="20"/>
      <w:lang w:val="nl-N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ind w:left="1440"/>
      <w:textAlignment w:val="baseline"/>
    </w:pPr>
    <w:rPr>
      <w:rFonts w:asciiTheme="minorHAnsi" w:eastAsia="SimSun" w:hAnsiTheme="minorHAnsi" w:cs="F"/>
      <w:kern w:val="3"/>
      <w:sz w:val="20"/>
      <w:szCs w:val="20"/>
      <w:lang w:val="nl-N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ind w:left="1680"/>
      <w:textAlignment w:val="baseline"/>
    </w:pPr>
    <w:rPr>
      <w:rFonts w:asciiTheme="minorHAnsi" w:eastAsia="SimSun" w:hAnsiTheme="minorHAnsi" w:cs="F"/>
      <w:kern w:val="3"/>
      <w:sz w:val="20"/>
      <w:szCs w:val="20"/>
      <w:lang w:val="nl-NL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00F35"/>
    <w:pPr>
      <w:widowControl w:val="0"/>
      <w:suppressAutoHyphens/>
      <w:autoSpaceDN w:val="0"/>
      <w:ind w:left="1920"/>
      <w:textAlignment w:val="baseline"/>
    </w:pPr>
    <w:rPr>
      <w:rFonts w:asciiTheme="minorHAnsi" w:eastAsia="SimSun" w:hAnsiTheme="minorHAnsi" w:cs="F"/>
      <w:kern w:val="3"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803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1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063E"/>
    <w:rPr>
      <w:rFonts w:asciiTheme="minorHAnsi" w:eastAsiaTheme="minorHAnsi" w:hAnsiTheme="minorHAnsi" w:cstheme="minorBidi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dGuP1ryItAyplkPadpnLRv8jCg==">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Axelle Vermeersch</dc:creator>
  <cp:lastModifiedBy>Oliver Martin</cp:lastModifiedBy>
  <cp:revision>2</cp:revision>
  <dcterms:created xsi:type="dcterms:W3CDTF">2023-03-29T06:54:00Z</dcterms:created>
  <dcterms:modified xsi:type="dcterms:W3CDTF">2023-03-29T06:54:00Z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